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356" w:rsidRDefault="009A4356" w:rsidP="009A4356">
      <w:pPr>
        <w:jc w:val="center"/>
        <w:rPr>
          <w:rFonts w:ascii="Bradley Hand ITC" w:hAnsi="Bradley Hand ITC"/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9A4356">
        <w:rPr>
          <w:rFonts w:ascii="Bradley Hand ITC" w:hAnsi="Bradley Hand ITC"/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Food Irradiation</w:t>
      </w:r>
    </w:p>
    <w:p w:rsidR="009A4356" w:rsidRDefault="009A4356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sectPr w:rsidR="009A435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A4356" w:rsidRDefault="009A4356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lastRenderedPageBreak/>
        <w:t>What is Food Irradiation?</w:t>
      </w:r>
    </w:p>
    <w:p w:rsidR="009A4356" w:rsidRPr="009A4356" w:rsidRDefault="00F44374" w:rsidP="009A4356">
      <w:pPr>
        <w:ind w:firstLine="720"/>
        <w:rPr>
          <w:rFonts w:ascii="Perpetua Titling MT" w:eastAsia="Arial Unicode MS" w:hAnsi="Perpetua Titling MT" w:cs="Arial Unicode MS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adley Hand ITC" w:hAnsi="Bradley Hand ITC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933BC4A" wp14:editId="70CB3035">
            <wp:simplePos x="0" y="0"/>
            <wp:positionH relativeFrom="column">
              <wp:posOffset>933450</wp:posOffset>
            </wp:positionH>
            <wp:positionV relativeFrom="paragraph">
              <wp:posOffset>693420</wp:posOffset>
            </wp:positionV>
            <wp:extent cx="3686175" cy="1714500"/>
            <wp:effectExtent l="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od irr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356" w:rsidRPr="009A4356">
        <w:rPr>
          <w:rFonts w:ascii="Perpetua Titling MT" w:eastAsia="Arial Unicode MS" w:hAnsi="Perpetua Titling MT" w:cs="Arial Unicode MS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Food Irradiation is a process that uses ionized radiation to kill bacteria and pathogens.</w:t>
      </w:r>
      <w:r w:rsidR="009A4356">
        <w:rPr>
          <w:rFonts w:ascii="Perpetua Titling MT" w:eastAsia="Arial Unicode MS" w:hAnsi="Perpetua Titling MT" w:cs="Arial Unicode MS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9A4356" w:rsidRDefault="009A4356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F44374" w:rsidRDefault="00F44374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F44374" w:rsidRDefault="00F44374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F44374" w:rsidRDefault="00F44374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F44374" w:rsidRDefault="00F44374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9A4356" w:rsidRDefault="009A4356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Does the food become Radioactive?</w:t>
      </w:r>
    </w:p>
    <w:p w:rsidR="00065637" w:rsidRDefault="009A4356" w:rsidP="009A4356">
      <w:pPr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ab/>
      </w:r>
      <w:r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Food Does not become radio-active.</w:t>
      </w:r>
    </w:p>
    <w:p w:rsidR="009A4356" w:rsidRPr="009A4356" w:rsidRDefault="009A4356" w:rsidP="00065637">
      <w:pPr>
        <w:ind w:firstLine="720"/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for 40+ years it has been under study and nothing has shown any harm to humans or animals.</w:t>
      </w:r>
    </w:p>
    <w:p w:rsidR="009A4356" w:rsidRDefault="009A4356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9A4356" w:rsidRDefault="009A4356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Why </w:t>
      </w:r>
      <w:proofErr w:type="gramStart"/>
      <w: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Is</w:t>
      </w:r>
      <w:proofErr w:type="gramEnd"/>
      <w: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this process Used?</w:t>
      </w:r>
    </w:p>
    <w:p w:rsidR="009A4356" w:rsidRDefault="009A4356" w:rsidP="009A4356">
      <w:pPr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ab/>
      </w:r>
      <w:r w:rsidR="00065637"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Food Irradidation improves the shelf life of the foods it is used on. </w:t>
      </w:r>
    </w:p>
    <w:p w:rsidR="00065637" w:rsidRDefault="00065637" w:rsidP="009A4356">
      <w:pPr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ab/>
        <w:t>Irradiation kills harmful baceteria including</w:t>
      </w:r>
    </w:p>
    <w:p w:rsidR="00065637" w:rsidRDefault="00065637" w:rsidP="00065637">
      <w:pPr>
        <w:pStyle w:val="ListParagraph"/>
        <w:numPr>
          <w:ilvl w:val="0"/>
          <w:numId w:val="4"/>
        </w:numPr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E.-coli</w:t>
      </w:r>
    </w:p>
    <w:p w:rsidR="00065637" w:rsidRDefault="00065637" w:rsidP="00065637">
      <w:pPr>
        <w:pStyle w:val="ListParagraph"/>
        <w:numPr>
          <w:ilvl w:val="0"/>
          <w:numId w:val="4"/>
        </w:numPr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Samonella</w:t>
      </w:r>
    </w:p>
    <w:p w:rsidR="00F44374" w:rsidRDefault="009A4356" w:rsidP="00F44374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What Are 5 Commonly Irradiated Foods?</w:t>
      </w:r>
    </w:p>
    <w:p w:rsidR="00F44374" w:rsidRDefault="00065637" w:rsidP="00F44374">
      <w:pPr>
        <w:jc w:val="center"/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The Most commonly irradiated foods are…</w:t>
      </w:r>
    </w:p>
    <w:p w:rsidR="00065637" w:rsidRPr="00F44374" w:rsidRDefault="00065637" w:rsidP="00F44374">
      <w:pPr>
        <w:jc w:val="center"/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F44374"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Fruits</w:t>
      </w:r>
    </w:p>
    <w:p w:rsidR="00065637" w:rsidRPr="00F44374" w:rsidRDefault="00065637" w:rsidP="00F44374">
      <w:pPr>
        <w:jc w:val="center"/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F44374"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Vegetables</w:t>
      </w:r>
    </w:p>
    <w:p w:rsidR="00065637" w:rsidRPr="00F44374" w:rsidRDefault="00065637" w:rsidP="00F44374">
      <w:pPr>
        <w:jc w:val="center"/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F44374"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Poultry</w:t>
      </w:r>
    </w:p>
    <w:p w:rsidR="00065637" w:rsidRPr="00F44374" w:rsidRDefault="00065637" w:rsidP="00F44374">
      <w:pPr>
        <w:jc w:val="center"/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F44374"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Meats</w:t>
      </w:r>
    </w:p>
    <w:p w:rsidR="00065637" w:rsidRPr="00F44374" w:rsidRDefault="00065637" w:rsidP="00F44374">
      <w:pPr>
        <w:jc w:val="center"/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F44374"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Herbs / Spices</w:t>
      </w:r>
    </w:p>
    <w:p w:rsidR="00065637" w:rsidRPr="00065637" w:rsidRDefault="00F44374" w:rsidP="00065637">
      <w:pPr>
        <w:ind w:left="1440"/>
        <w:rPr>
          <w:rFonts w:ascii="Bradley Hand ITC" w:hAnsi="Bradley Hand IT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02BED66" wp14:editId="103F3C46">
            <wp:simplePos x="0" y="0"/>
            <wp:positionH relativeFrom="column">
              <wp:posOffset>638175</wp:posOffset>
            </wp:positionH>
            <wp:positionV relativeFrom="paragraph">
              <wp:posOffset>181610</wp:posOffset>
            </wp:positionV>
            <wp:extent cx="4572000" cy="3429000"/>
            <wp:effectExtent l="0" t="0" r="0" b="0"/>
            <wp:wrapSquare wrapText="bothSides"/>
            <wp:docPr id="6" name="Picture 6" descr="http://uw-food-irradiation.engr.wisc.edu/materials/food_irradiation/img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w-food-irradiation.engr.wisc.edu/materials/food_irradiation/img02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4356" w:rsidRDefault="009A4356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F44374" w:rsidRDefault="00F44374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F44374" w:rsidRDefault="00F44374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F44374" w:rsidRDefault="00F44374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F44374" w:rsidRDefault="00F44374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F44374" w:rsidRDefault="00F44374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F44374" w:rsidRDefault="00F44374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F44374" w:rsidRDefault="00F44374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F44374" w:rsidRDefault="00F44374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r>
        <w:rPr>
          <w:rFonts w:ascii="Bradley Hand ITC" w:hAnsi="Bradley Hand ITC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40AB262" wp14:editId="496A22CE">
            <wp:simplePos x="0" y="0"/>
            <wp:positionH relativeFrom="column">
              <wp:posOffset>1409700</wp:posOffset>
            </wp:positionH>
            <wp:positionV relativeFrom="paragraph">
              <wp:posOffset>352425</wp:posOffset>
            </wp:positionV>
            <wp:extent cx="3147060" cy="283908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radiated_foo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060" cy="2839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44374" w:rsidRDefault="00F44374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F44374" w:rsidRDefault="00F44374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F44374" w:rsidRDefault="00F44374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F44374" w:rsidRDefault="00F44374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9A4356" w:rsidRDefault="009A4356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How </w:t>
      </w:r>
      <w:proofErr w:type="gramStart"/>
      <w: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To</w:t>
      </w:r>
      <w:proofErr w:type="gramEnd"/>
      <w: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Know If Food Has Been Irradiated?</w:t>
      </w:r>
    </w:p>
    <w:p w:rsidR="00065637" w:rsidRDefault="00F44374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adley Hand ITC" w:hAnsi="Bradley Hand ITC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7F93DB6" wp14:editId="7FC1286F">
            <wp:simplePos x="0" y="0"/>
            <wp:positionH relativeFrom="column">
              <wp:posOffset>1313815</wp:posOffset>
            </wp:positionH>
            <wp:positionV relativeFrom="paragraph">
              <wp:posOffset>76835</wp:posOffset>
            </wp:positionV>
            <wp:extent cx="3552825" cy="3694430"/>
            <wp:effectExtent l="0" t="0" r="9525" b="127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od irrr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3694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4356" w:rsidRDefault="009A4356" w:rsidP="009A4356">
      <w:pPr>
        <w:rPr>
          <w:rFonts w:ascii="Bradley Hand ITC" w:hAnsi="Bradley Hand ITC"/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9A4356" w:rsidRDefault="009A4356"/>
    <w:sectPr w:rsidR="009A4356" w:rsidSect="009A435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6D8"/>
      </v:shape>
    </w:pict>
  </w:numPicBullet>
  <w:abstractNum w:abstractNumId="0">
    <w:nsid w:val="20E122B2"/>
    <w:multiLevelType w:val="hybridMultilevel"/>
    <w:tmpl w:val="66CAEFF4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B211963"/>
    <w:multiLevelType w:val="hybridMultilevel"/>
    <w:tmpl w:val="211A42EC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010341D"/>
    <w:multiLevelType w:val="hybridMultilevel"/>
    <w:tmpl w:val="B0A05A2A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57E47DE8"/>
    <w:multiLevelType w:val="hybridMultilevel"/>
    <w:tmpl w:val="FF50231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E825CB"/>
    <w:multiLevelType w:val="hybridMultilevel"/>
    <w:tmpl w:val="4D4E1F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356"/>
    <w:rsid w:val="00065637"/>
    <w:rsid w:val="009A4356"/>
    <w:rsid w:val="00F4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3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5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6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3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5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6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5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PPBOE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NERAL</dc:creator>
  <cp:lastModifiedBy>SARA NERAL</cp:lastModifiedBy>
  <cp:revision>1</cp:revision>
  <dcterms:created xsi:type="dcterms:W3CDTF">2013-11-15T17:10:00Z</dcterms:created>
  <dcterms:modified xsi:type="dcterms:W3CDTF">2013-11-15T17:43:00Z</dcterms:modified>
</cp:coreProperties>
</file>